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30" w:rsidRDefault="00445430" w:rsidP="0044543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关于召开“海峡两岸第二十六届照明科技</w:t>
      </w:r>
    </w:p>
    <w:p w:rsidR="00445430" w:rsidRDefault="00445430" w:rsidP="00445430">
      <w:pPr>
        <w:tabs>
          <w:tab w:val="left" w:pos="0"/>
        </w:tabs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与营销研讨会”邀请函附件</w:t>
      </w:r>
    </w:p>
    <w:p w:rsidR="00445430" w:rsidRDefault="00445430" w:rsidP="00445430">
      <w:pPr>
        <w:tabs>
          <w:tab w:val="left" w:pos="0"/>
        </w:tabs>
        <w:spacing w:line="600" w:lineRule="exact"/>
        <w:jc w:val="center"/>
        <w:rPr>
          <w:rFonts w:eastAsia="黑体" w:hint="eastAsia"/>
          <w:b/>
          <w:sz w:val="44"/>
          <w:szCs w:val="20"/>
        </w:rPr>
      </w:pPr>
    </w:p>
    <w:p w:rsidR="00445430" w:rsidRDefault="00445430" w:rsidP="00445430">
      <w:pPr>
        <w:spacing w:line="5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参会回执联系方式：</w:t>
      </w:r>
    </w:p>
    <w:p w:rsidR="00445430" w:rsidRDefault="00445430" w:rsidP="008821B5">
      <w:pPr>
        <w:spacing w:line="540" w:lineRule="exact"/>
        <w:ind w:leftChars="450" w:left="99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中国照明网：辛梓林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手机：</w:t>
      </w:r>
      <w:r>
        <w:rPr>
          <w:rFonts w:hint="eastAsia"/>
          <w:b/>
          <w:sz w:val="24"/>
        </w:rPr>
        <w:t>18673123934</w:t>
      </w:r>
      <w:r>
        <w:rPr>
          <w:rFonts w:hint="eastAsia"/>
          <w:b/>
          <w:sz w:val="24"/>
        </w:rPr>
        <w:t>邮箱：</w:t>
      </w:r>
      <w:hyperlink r:id="rId7" w:history="1">
        <w:r w:rsidR="008821B5" w:rsidRPr="00B5622A">
          <w:rPr>
            <w:rStyle w:val="a5"/>
            <w:rFonts w:hint="eastAsia"/>
            <w:b/>
            <w:sz w:val="24"/>
          </w:rPr>
          <w:t>980006349@qq.com</w:t>
        </w:r>
      </w:hyperlink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中国照明学会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王海霞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手机：</w:t>
      </w:r>
      <w:r>
        <w:rPr>
          <w:rFonts w:hint="eastAsia"/>
          <w:b/>
          <w:sz w:val="24"/>
        </w:rPr>
        <w:t>15201173391</w:t>
      </w:r>
      <w:r>
        <w:rPr>
          <w:b/>
          <w:color w:val="000000"/>
          <w:sz w:val="24"/>
        </w:rPr>
        <w:t>邮箱：</w:t>
      </w:r>
      <w:hyperlink r:id="rId8" w:history="1">
        <w:r>
          <w:rPr>
            <w:rStyle w:val="a5"/>
            <w:rFonts w:hint="eastAsia"/>
            <w:b/>
          </w:rPr>
          <w:t>925340365@qq.com</w:t>
        </w:r>
      </w:hyperlink>
    </w:p>
    <w:p w:rsidR="00445430" w:rsidRDefault="00445430" w:rsidP="00445430">
      <w:pPr>
        <w:spacing w:line="540" w:lineRule="exact"/>
        <w:rPr>
          <w:rFonts w:hint="eastAsia"/>
          <w:b/>
          <w:sz w:val="24"/>
        </w:rPr>
      </w:pPr>
      <w:r>
        <w:rPr>
          <w:b/>
          <w:sz w:val="24"/>
        </w:rPr>
        <w:t xml:space="preserve">   </w:t>
      </w:r>
      <w:r>
        <w:rPr>
          <w:rFonts w:hint="eastAsia"/>
          <w:b/>
          <w:color w:val="000000"/>
          <w:sz w:val="28"/>
          <w:szCs w:val="28"/>
        </w:rPr>
        <w:t xml:space="preserve">           </w:t>
      </w:r>
      <w:r>
        <w:rPr>
          <w:rFonts w:hint="eastAsia"/>
          <w:b/>
          <w:color w:val="000000"/>
          <w:sz w:val="24"/>
        </w:rPr>
        <w:t>咨询</w:t>
      </w:r>
      <w:r>
        <w:rPr>
          <w:rFonts w:hint="eastAsia"/>
          <w:b/>
          <w:sz w:val="24"/>
        </w:rPr>
        <w:t>电话：</w:t>
      </w:r>
      <w:r>
        <w:rPr>
          <w:b/>
          <w:sz w:val="24"/>
        </w:rPr>
        <w:t>010</w:t>
      </w:r>
      <w:r>
        <w:rPr>
          <w:rFonts w:hint="eastAsia"/>
          <w:b/>
          <w:sz w:val="24"/>
        </w:rPr>
        <w:t>-</w:t>
      </w:r>
      <w:r>
        <w:rPr>
          <w:b/>
          <w:sz w:val="24"/>
        </w:rPr>
        <w:t>658</w:t>
      </w:r>
      <w:r>
        <w:rPr>
          <w:rFonts w:hint="eastAsia"/>
          <w:b/>
          <w:sz w:val="24"/>
        </w:rPr>
        <w:t>36525</w:t>
      </w:r>
      <w:r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65830997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</w:t>
      </w:r>
    </w:p>
    <w:p w:rsidR="00445430" w:rsidRDefault="00445430" w:rsidP="00445430">
      <w:pPr>
        <w:spacing w:line="540" w:lineRule="exact"/>
        <w:ind w:firstLineChars="500" w:firstLine="1100"/>
        <w:jc w:val="both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如果需要产品展示宣传事宜，请联系中国照明网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辛梓林</w:t>
      </w:r>
    </w:p>
    <w:p w:rsidR="00445430" w:rsidRDefault="00445430" w:rsidP="00445430">
      <w:pPr>
        <w:spacing w:line="540" w:lineRule="exact"/>
        <w:ind w:firstLineChars="500" w:firstLine="1100"/>
        <w:jc w:val="both"/>
        <w:rPr>
          <w:rFonts w:ascii="宋体" w:hAnsi="宋体" w:hint="eastAsia"/>
          <w:b/>
          <w:szCs w:val="21"/>
        </w:rPr>
      </w:pPr>
    </w:p>
    <w:p w:rsidR="00445430" w:rsidRDefault="00445430" w:rsidP="00445430">
      <w:pPr>
        <w:pStyle w:val="a6"/>
        <w:spacing w:line="400" w:lineRule="exact"/>
        <w:rPr>
          <w:rFonts w:ascii="宋体" w:hAnsi="宋体" w:hint="eastAsia"/>
          <w:b/>
          <w:szCs w:val="28"/>
        </w:rPr>
      </w:pPr>
      <w:r>
        <w:rPr>
          <w:rFonts w:hint="eastAsia"/>
          <w:b/>
          <w:szCs w:val="28"/>
        </w:rPr>
        <w:t>附：“海峡两岸第二十六届照明科技与营销研讨会”</w:t>
      </w:r>
      <w:r>
        <w:rPr>
          <w:rFonts w:hint="eastAsia"/>
          <w:b/>
          <w:szCs w:val="28"/>
        </w:rPr>
        <w:t xml:space="preserve"> </w:t>
      </w:r>
      <w:r>
        <w:rPr>
          <w:rFonts w:ascii="宋体" w:hAnsi="宋体" w:hint="eastAsia"/>
          <w:b/>
          <w:szCs w:val="28"/>
        </w:rPr>
        <w:t>回执</w:t>
      </w:r>
    </w:p>
    <w:p w:rsidR="00445430" w:rsidRPr="00445430" w:rsidRDefault="00445430" w:rsidP="0044543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970"/>
        <w:gridCol w:w="1417"/>
        <w:gridCol w:w="2551"/>
      </w:tblGrid>
      <w:tr w:rsidR="00445430" w:rsidTr="007C0F60">
        <w:trPr>
          <w:cantSplit/>
          <w:trHeight w:val="64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参会人姓名</w:t>
            </w:r>
          </w:p>
        </w:tc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vertAlign w:val="superscript"/>
              </w:rPr>
              <w:t xml:space="preserve">               </w:t>
            </w:r>
          </w:p>
        </w:tc>
      </w:tr>
      <w:tr w:rsidR="00445430" w:rsidTr="007C0F60">
        <w:trPr>
          <w:cantSplit/>
          <w:trHeight w:val="685"/>
        </w:trPr>
        <w:tc>
          <w:tcPr>
            <w:tcW w:w="1559" w:type="dxa"/>
            <w:tcBorders>
              <w:left w:val="double" w:sz="4" w:space="0" w:color="auto"/>
            </w:tcBorders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970" w:type="dxa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417" w:type="dxa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邮箱：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 w:rsidR="00445430" w:rsidTr="007C0F60">
        <w:trPr>
          <w:cantSplit/>
          <w:trHeight w:val="837"/>
        </w:trPr>
        <w:tc>
          <w:tcPr>
            <w:tcW w:w="1559" w:type="dxa"/>
            <w:tcBorders>
              <w:left w:val="double" w:sz="4" w:space="0" w:color="auto"/>
            </w:tcBorders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3970" w:type="dxa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417" w:type="dxa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住宿安排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445430" w:rsidRDefault="00445430" w:rsidP="007C0F60">
            <w:pPr>
              <w:spacing w:line="400" w:lineRule="exact"/>
              <w:ind w:left="360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是</w:t>
            </w:r>
          </w:p>
          <w:p w:rsidR="00445430" w:rsidRDefault="00445430" w:rsidP="007C0F60">
            <w:pPr>
              <w:spacing w:line="400" w:lineRule="exact"/>
              <w:ind w:left="360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否</w:t>
            </w:r>
          </w:p>
        </w:tc>
      </w:tr>
      <w:tr w:rsidR="00445430" w:rsidTr="007C0F60">
        <w:trPr>
          <w:cantSplit/>
          <w:trHeight w:val="790"/>
        </w:trPr>
        <w:tc>
          <w:tcPr>
            <w:tcW w:w="1559" w:type="dxa"/>
            <w:tcBorders>
              <w:left w:val="double" w:sz="4" w:space="0" w:color="auto"/>
            </w:tcBorders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日抵达时间</w:t>
            </w:r>
          </w:p>
        </w:tc>
        <w:tc>
          <w:tcPr>
            <w:tcW w:w="3970" w:type="dxa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飞机航班号：</w:t>
            </w:r>
            <w:r>
              <w:rPr>
                <w:rFonts w:hint="eastAsia"/>
                <w:b/>
                <w:szCs w:val="21"/>
              </w:rPr>
              <w:t xml:space="preserve">        </w:t>
            </w:r>
          </w:p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到达时间：</w:t>
            </w:r>
          </w:p>
        </w:tc>
        <w:tc>
          <w:tcPr>
            <w:tcW w:w="1417" w:type="dxa"/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是否接站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445430" w:rsidRDefault="00445430" w:rsidP="007C0F60">
            <w:pPr>
              <w:spacing w:line="400" w:lineRule="exact"/>
              <w:ind w:left="360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445430" w:rsidTr="007C0F60">
        <w:trPr>
          <w:cantSplit/>
          <w:trHeight w:val="576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445430" w:rsidRDefault="00445430" w:rsidP="007C0F60"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45430" w:rsidRDefault="00445430" w:rsidP="007C0F60">
            <w:pPr>
              <w:spacing w:line="40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445430" w:rsidRDefault="00445430" w:rsidP="00445430">
      <w:pPr>
        <w:widowControl w:val="0"/>
        <w:adjustRightInd/>
        <w:snapToGrid/>
        <w:spacing w:line="540" w:lineRule="exact"/>
        <w:rPr>
          <w:b/>
          <w:color w:val="000000"/>
          <w:sz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47" w:rsidRDefault="004D6747" w:rsidP="00445430">
      <w:pPr>
        <w:spacing w:after="0"/>
      </w:pPr>
      <w:r>
        <w:separator/>
      </w:r>
    </w:p>
  </w:endnote>
  <w:endnote w:type="continuationSeparator" w:id="0">
    <w:p w:rsidR="004D6747" w:rsidRDefault="004D6747" w:rsidP="004454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47" w:rsidRDefault="004D6747" w:rsidP="00445430">
      <w:pPr>
        <w:spacing w:after="0"/>
      </w:pPr>
      <w:r>
        <w:separator/>
      </w:r>
    </w:p>
  </w:footnote>
  <w:footnote w:type="continuationSeparator" w:id="0">
    <w:p w:rsidR="004D6747" w:rsidRDefault="004D6747" w:rsidP="004454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84731"/>
    <w:multiLevelType w:val="singleLevel"/>
    <w:tmpl w:val="95C84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207D"/>
    <w:rsid w:val="00323B43"/>
    <w:rsid w:val="003D37D8"/>
    <w:rsid w:val="003E6492"/>
    <w:rsid w:val="00426133"/>
    <w:rsid w:val="004358AB"/>
    <w:rsid w:val="00445430"/>
    <w:rsid w:val="004D6747"/>
    <w:rsid w:val="008821B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4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4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4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430"/>
    <w:rPr>
      <w:rFonts w:ascii="Tahoma" w:hAnsi="Tahoma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445430"/>
    <w:rPr>
      <w:rFonts w:ascii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445430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4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445430"/>
    <w:rPr>
      <w:rFonts w:ascii="Courier New" w:hAnsi="Courier New" w:cs="Courier New"/>
      <w:sz w:val="20"/>
      <w:szCs w:val="20"/>
    </w:rPr>
  </w:style>
  <w:style w:type="paragraph" w:styleId="a6">
    <w:name w:val="Date"/>
    <w:basedOn w:val="a"/>
    <w:next w:val="a"/>
    <w:link w:val="Char1"/>
    <w:rsid w:val="00445430"/>
    <w:pPr>
      <w:adjustRightInd/>
      <w:snapToGrid/>
      <w:spacing w:after="0"/>
      <w:jc w:val="both"/>
    </w:pPr>
    <w:rPr>
      <w:rFonts w:ascii="Calibri" w:eastAsia="宋体" w:hAnsi="Calibri" w:cs="Times New Roman"/>
      <w:sz w:val="28"/>
      <w:szCs w:val="20"/>
    </w:rPr>
  </w:style>
  <w:style w:type="character" w:customStyle="1" w:styleId="Char1">
    <w:name w:val="日期 Char"/>
    <w:basedOn w:val="a0"/>
    <w:link w:val="a6"/>
    <w:rsid w:val="00445430"/>
    <w:rPr>
      <w:rFonts w:ascii="Calibri" w:eastAsia="宋体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534036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8000634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nancy</cp:lastModifiedBy>
  <cp:revision>4</cp:revision>
  <dcterms:created xsi:type="dcterms:W3CDTF">2008-09-11T17:20:00Z</dcterms:created>
  <dcterms:modified xsi:type="dcterms:W3CDTF">2019-10-21T08:16:00Z</dcterms:modified>
</cp:coreProperties>
</file>